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FF" w:rsidRPr="00595BFF" w:rsidRDefault="00595BFF" w:rsidP="00595BFF">
      <w:pPr>
        <w:pStyle w:val="Header"/>
        <w:rPr>
          <w:rFonts w:ascii="Maiandra GD" w:hAnsi="Maiandra GD"/>
          <w:sz w:val="12"/>
        </w:rPr>
      </w:pPr>
      <w:r w:rsidRPr="00595BFF">
        <w:rPr>
          <w:rFonts w:ascii="Maiandra GD" w:hAnsi="Maiandra GD"/>
          <w:sz w:val="12"/>
        </w:rPr>
        <w:t xml:space="preserve">         </w:t>
      </w:r>
    </w:p>
    <w:p w:rsidR="00595BFF" w:rsidRPr="00595BFF" w:rsidRDefault="00595BFF" w:rsidP="00595BFF">
      <w:pPr>
        <w:pStyle w:val="Header"/>
        <w:jc w:val="center"/>
        <w:rPr>
          <w:rFonts w:ascii="Maiandra GD" w:hAnsi="Maiandra GD"/>
          <w:b/>
          <w:sz w:val="28"/>
        </w:rPr>
      </w:pPr>
      <w:r w:rsidRPr="00595BFF">
        <w:rPr>
          <w:rFonts w:ascii="Maiandra GD" w:hAnsi="Maiandra GD"/>
          <w:b/>
          <w:sz w:val="28"/>
        </w:rPr>
        <w:t xml:space="preserve">Outsiders: </w:t>
      </w:r>
      <w:r w:rsidRPr="00595BFF">
        <w:rPr>
          <w:rFonts w:ascii="Maiandra GD" w:hAnsi="Maiandra GD"/>
          <w:sz w:val="28"/>
        </w:rPr>
        <w:t>Exposition Summary &amp; Review</w:t>
      </w:r>
    </w:p>
    <w:p w:rsidR="00595BFF" w:rsidRPr="00595BFF" w:rsidRDefault="00595BFF" w:rsidP="00595BFF">
      <w:pPr>
        <w:spacing w:after="120"/>
        <w:rPr>
          <w:rFonts w:ascii="Maiandra GD" w:hAnsi="Maiandra GD"/>
          <w:i/>
          <w:sz w:val="4"/>
          <w:u w:val="single"/>
        </w:rPr>
      </w:pPr>
    </w:p>
    <w:p w:rsidR="000D213B" w:rsidRPr="00595BFF" w:rsidRDefault="00595BFF" w:rsidP="00595BFF">
      <w:pPr>
        <w:spacing w:after="120"/>
        <w:rPr>
          <w:rFonts w:ascii="Maiandra GD" w:hAnsi="Maiandra GD"/>
          <w:i/>
          <w:sz w:val="24"/>
        </w:rPr>
      </w:pPr>
      <w:r w:rsidRPr="00595BFF">
        <w:rPr>
          <w:rFonts w:ascii="Maiandra GD" w:hAnsi="Maiandra GD"/>
          <w:i/>
          <w:u w:val="single"/>
        </w:rPr>
        <w:t>Directions:</w:t>
      </w:r>
      <w:r w:rsidRPr="00595BFF">
        <w:rPr>
          <w:rFonts w:ascii="Maiandra GD" w:hAnsi="Maiandra GD"/>
        </w:rPr>
        <w:t xml:space="preserve"> </w:t>
      </w:r>
      <w:r w:rsidR="00C44261">
        <w:rPr>
          <w:rFonts w:ascii="Maiandra GD" w:hAnsi="Maiandra GD"/>
        </w:rPr>
        <w:t>As we begin reading</w:t>
      </w:r>
      <w:r w:rsidRPr="00595BFF">
        <w:rPr>
          <w:rFonts w:ascii="Maiandra GD" w:hAnsi="Maiandra GD"/>
        </w:rPr>
        <w:t xml:space="preserve"> Chapter #3, </w:t>
      </w:r>
      <w:r w:rsidRPr="00595BFF">
        <w:rPr>
          <w:rFonts w:ascii="Maiandra GD" w:hAnsi="Maiandra GD"/>
          <w:i/>
        </w:rPr>
        <w:t>answer the questions below. Good readers pause to summarize and review at times while they read.</w:t>
      </w:r>
      <w:bookmarkStart w:id="0" w:name="_GoBack"/>
      <w:bookmarkEnd w:id="0"/>
    </w:p>
    <w:p w:rsidR="00595BFF" w:rsidRDefault="00595BFF" w:rsidP="00595BFF">
      <w:pPr>
        <w:spacing w:after="24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Part 1</w:t>
      </w:r>
      <w:r w:rsidRPr="00595BFF">
        <w:rPr>
          <w:rFonts w:ascii="Maiandra GD" w:hAnsi="Maiandra GD"/>
          <w:b/>
        </w:rPr>
        <w:t xml:space="preserve"> Characters</w:t>
      </w:r>
      <w:r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List two adjectives about each character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741"/>
        <w:gridCol w:w="2695"/>
      </w:tblGrid>
      <w:tr w:rsidR="00595BFF" w:rsidRPr="00595BFF" w:rsidTr="00301CF9">
        <w:tc>
          <w:tcPr>
            <w:tcW w:w="1394" w:type="dxa"/>
            <w:vAlign w:val="center"/>
          </w:tcPr>
          <w:p w:rsidR="00595BFF" w:rsidRPr="00595BFF" w:rsidRDefault="00595BFF" w:rsidP="00595BFF">
            <w:pPr>
              <w:jc w:val="center"/>
              <w:rPr>
                <w:rFonts w:ascii="Maiandra GD" w:hAnsi="Maiandra GD"/>
                <w:b/>
              </w:rPr>
            </w:pPr>
            <w:r w:rsidRPr="00595BFF">
              <w:rPr>
                <w:rFonts w:ascii="Maiandra GD" w:hAnsi="Maiandra GD"/>
                <w:b/>
              </w:rPr>
              <w:t>Character</w:t>
            </w:r>
          </w:p>
        </w:tc>
        <w:tc>
          <w:tcPr>
            <w:tcW w:w="5436" w:type="dxa"/>
            <w:gridSpan w:val="2"/>
            <w:vAlign w:val="center"/>
          </w:tcPr>
          <w:p w:rsidR="00595BFF" w:rsidRPr="00595BFF" w:rsidRDefault="00595BFF" w:rsidP="00595BFF">
            <w:pPr>
              <w:jc w:val="center"/>
              <w:rPr>
                <w:rFonts w:ascii="Maiandra GD" w:hAnsi="Maiandra GD"/>
                <w:b/>
              </w:rPr>
            </w:pPr>
            <w:r w:rsidRPr="00595BFF">
              <w:rPr>
                <w:rFonts w:ascii="Maiandra GD" w:hAnsi="Maiandra GD"/>
                <w:b/>
              </w:rPr>
              <w:t>Adjectives</w:t>
            </w: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1. Ponyboy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 xml:space="preserve">2. </w:t>
            </w:r>
            <w:r>
              <w:rPr>
                <w:rFonts w:ascii="Maiandra GD" w:hAnsi="Maiandra GD"/>
              </w:rPr>
              <w:t>Johnny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3.</w:t>
            </w:r>
            <w:r>
              <w:rPr>
                <w:rFonts w:ascii="Maiandra GD" w:hAnsi="Maiandra GD"/>
              </w:rPr>
              <w:t xml:space="preserve"> Dally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4.</w:t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Sodapop</w:t>
            </w:r>
            <w:proofErr w:type="spellEnd"/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5.</w:t>
            </w:r>
            <w:r>
              <w:rPr>
                <w:rFonts w:ascii="Maiandra GD" w:hAnsi="Maiandra GD"/>
              </w:rPr>
              <w:t xml:space="preserve"> Darry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6.</w:t>
            </w:r>
            <w:r>
              <w:rPr>
                <w:rFonts w:ascii="Maiandra GD" w:hAnsi="Maiandra GD"/>
              </w:rPr>
              <w:t xml:space="preserve"> Two-Bit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7. Steve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8. Cherry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595BFF" w:rsidRPr="00595BFF" w:rsidTr="00595BFF">
        <w:tc>
          <w:tcPr>
            <w:tcW w:w="1394" w:type="dxa"/>
            <w:vAlign w:val="center"/>
          </w:tcPr>
          <w:p w:rsid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9. Bob</w:t>
            </w:r>
          </w:p>
        </w:tc>
        <w:tc>
          <w:tcPr>
            <w:tcW w:w="2741" w:type="dxa"/>
            <w:vAlign w:val="center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595BFF" w:rsidRPr="00595BFF" w:rsidRDefault="00595BFF" w:rsidP="00595BFF">
            <w:pPr>
              <w:spacing w:before="60" w:after="60"/>
              <w:rPr>
                <w:rFonts w:ascii="Maiandra GD" w:hAnsi="Maiandra GD"/>
              </w:rPr>
            </w:pPr>
          </w:p>
        </w:tc>
      </w:tr>
    </w:tbl>
    <w:p w:rsidR="00C44261" w:rsidRPr="00C44261" w:rsidRDefault="00C44261" w:rsidP="00C44261">
      <w:pPr>
        <w:spacing w:after="0" w:line="240" w:lineRule="auto"/>
        <w:rPr>
          <w:rFonts w:ascii="Maiandra GD" w:hAnsi="Maiandra GD"/>
          <w:b/>
          <w:sz w:val="12"/>
        </w:rPr>
      </w:pPr>
    </w:p>
    <w:p w:rsidR="00595BFF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Part 2 Important Events: </w:t>
      </w:r>
      <w:r>
        <w:rPr>
          <w:rFonts w:ascii="Maiandra GD" w:hAnsi="Maiandra GD"/>
        </w:rPr>
        <w:t xml:space="preserve">List six important events that have happened so far in the book. Write in complete sentences. </w:t>
      </w:r>
    </w:p>
    <w:p w:rsidR="00C44261" w:rsidRPr="00C44261" w:rsidRDefault="00C44261" w:rsidP="00C44261">
      <w:pPr>
        <w:spacing w:after="0" w:line="240" w:lineRule="auto"/>
        <w:rPr>
          <w:rFonts w:ascii="Maiandra GD" w:hAnsi="Maiandra GD"/>
          <w:sz w:val="14"/>
        </w:rPr>
      </w:pP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1.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2.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>3</w:t>
      </w:r>
      <w:r w:rsidRPr="00C44261">
        <w:rPr>
          <w:rFonts w:ascii="Maiandra GD" w:hAnsi="Maiandra GD"/>
          <w:sz w:val="28"/>
        </w:rPr>
        <w:t xml:space="preserve">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>4</w:t>
      </w:r>
      <w:r w:rsidRPr="00C44261">
        <w:rPr>
          <w:rFonts w:ascii="Maiandra GD" w:hAnsi="Maiandra GD"/>
          <w:sz w:val="28"/>
        </w:rPr>
        <w:t xml:space="preserve">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>5</w:t>
      </w:r>
      <w:r w:rsidRPr="00C44261">
        <w:rPr>
          <w:rFonts w:ascii="Maiandra GD" w:hAnsi="Maiandra GD"/>
          <w:sz w:val="28"/>
        </w:rPr>
        <w:t xml:space="preserve">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>6</w:t>
      </w:r>
      <w:r w:rsidRPr="00C44261">
        <w:rPr>
          <w:rFonts w:ascii="Maiandra GD" w:hAnsi="Maiandra GD"/>
          <w:sz w:val="28"/>
        </w:rPr>
        <w:t xml:space="preserve">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pStyle w:val="Header"/>
        <w:jc w:val="center"/>
        <w:rPr>
          <w:rFonts w:ascii="Maiandra GD" w:hAnsi="Maiandra GD"/>
          <w:b/>
          <w:sz w:val="12"/>
        </w:rPr>
      </w:pPr>
    </w:p>
    <w:p w:rsidR="00C44261" w:rsidRPr="00595BFF" w:rsidRDefault="00C44261" w:rsidP="00C44261">
      <w:pPr>
        <w:pStyle w:val="Header"/>
        <w:jc w:val="center"/>
        <w:rPr>
          <w:rFonts w:ascii="Maiandra GD" w:hAnsi="Maiandra GD"/>
          <w:b/>
          <w:sz w:val="28"/>
        </w:rPr>
      </w:pPr>
      <w:r w:rsidRPr="00595BFF">
        <w:rPr>
          <w:rFonts w:ascii="Maiandra GD" w:hAnsi="Maiandra GD"/>
          <w:b/>
          <w:sz w:val="28"/>
        </w:rPr>
        <w:t xml:space="preserve">Outsiders: </w:t>
      </w:r>
      <w:r w:rsidRPr="00595BFF">
        <w:rPr>
          <w:rFonts w:ascii="Maiandra GD" w:hAnsi="Maiandra GD"/>
          <w:sz w:val="28"/>
        </w:rPr>
        <w:t>Exposition Summary &amp; Review</w:t>
      </w:r>
    </w:p>
    <w:p w:rsidR="00C44261" w:rsidRPr="00595BFF" w:rsidRDefault="00C44261" w:rsidP="00C44261">
      <w:pPr>
        <w:spacing w:after="120"/>
        <w:rPr>
          <w:rFonts w:ascii="Maiandra GD" w:hAnsi="Maiandra GD"/>
          <w:i/>
          <w:sz w:val="4"/>
          <w:u w:val="single"/>
        </w:rPr>
      </w:pPr>
    </w:p>
    <w:p w:rsidR="00C44261" w:rsidRPr="00595BFF" w:rsidRDefault="00C44261" w:rsidP="00C44261">
      <w:pPr>
        <w:spacing w:after="120"/>
        <w:rPr>
          <w:rFonts w:ascii="Maiandra GD" w:hAnsi="Maiandra GD"/>
          <w:i/>
          <w:sz w:val="24"/>
        </w:rPr>
      </w:pPr>
      <w:r w:rsidRPr="00595BFF">
        <w:rPr>
          <w:rFonts w:ascii="Maiandra GD" w:hAnsi="Maiandra GD"/>
          <w:i/>
          <w:u w:val="single"/>
        </w:rPr>
        <w:t>Directions:</w:t>
      </w:r>
      <w:r w:rsidRPr="00595BFF">
        <w:rPr>
          <w:rFonts w:ascii="Maiandra GD" w:hAnsi="Maiandra GD"/>
        </w:rPr>
        <w:t xml:space="preserve"> A</w:t>
      </w:r>
      <w:r>
        <w:rPr>
          <w:rFonts w:ascii="Maiandra GD" w:hAnsi="Maiandra GD"/>
        </w:rPr>
        <w:t xml:space="preserve">s we begin reading </w:t>
      </w:r>
      <w:r w:rsidRPr="00595BFF">
        <w:rPr>
          <w:rFonts w:ascii="Maiandra GD" w:hAnsi="Maiandra GD"/>
        </w:rPr>
        <w:t xml:space="preserve">Chapter #3, </w:t>
      </w:r>
      <w:r w:rsidRPr="00595BFF">
        <w:rPr>
          <w:rFonts w:ascii="Maiandra GD" w:hAnsi="Maiandra GD"/>
          <w:i/>
        </w:rPr>
        <w:t>answer the questions below. Good readers pause to summarize and review at times while they read.</w:t>
      </w:r>
    </w:p>
    <w:p w:rsidR="00C44261" w:rsidRDefault="00C44261" w:rsidP="00C44261">
      <w:pPr>
        <w:spacing w:after="24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Part 1</w:t>
      </w:r>
      <w:r w:rsidRPr="00595BFF">
        <w:rPr>
          <w:rFonts w:ascii="Maiandra GD" w:hAnsi="Maiandra GD"/>
          <w:b/>
        </w:rPr>
        <w:t xml:space="preserve"> Characters</w:t>
      </w:r>
      <w:r>
        <w:rPr>
          <w:rFonts w:ascii="Maiandra GD" w:hAnsi="Maiandra GD"/>
          <w:b/>
        </w:rPr>
        <w:t>:</w:t>
      </w:r>
      <w:r>
        <w:rPr>
          <w:rFonts w:ascii="Maiandra GD" w:hAnsi="Maiandra GD"/>
        </w:rPr>
        <w:t xml:space="preserve"> List two adjectives about each character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2741"/>
        <w:gridCol w:w="2695"/>
      </w:tblGrid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jc w:val="center"/>
              <w:rPr>
                <w:rFonts w:ascii="Maiandra GD" w:hAnsi="Maiandra GD"/>
                <w:b/>
              </w:rPr>
            </w:pPr>
            <w:r w:rsidRPr="00595BFF">
              <w:rPr>
                <w:rFonts w:ascii="Maiandra GD" w:hAnsi="Maiandra GD"/>
                <w:b/>
              </w:rPr>
              <w:t>Character</w:t>
            </w:r>
          </w:p>
        </w:tc>
        <w:tc>
          <w:tcPr>
            <w:tcW w:w="5436" w:type="dxa"/>
            <w:gridSpan w:val="2"/>
            <w:vAlign w:val="center"/>
          </w:tcPr>
          <w:p w:rsidR="00C44261" w:rsidRPr="00595BFF" w:rsidRDefault="00C44261" w:rsidP="00990E8E">
            <w:pPr>
              <w:jc w:val="center"/>
              <w:rPr>
                <w:rFonts w:ascii="Maiandra GD" w:hAnsi="Maiandra GD"/>
                <w:b/>
              </w:rPr>
            </w:pPr>
            <w:r w:rsidRPr="00595BFF">
              <w:rPr>
                <w:rFonts w:ascii="Maiandra GD" w:hAnsi="Maiandra GD"/>
                <w:b/>
              </w:rPr>
              <w:t>Adjectives</w:t>
            </w: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1. Ponyboy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 xml:space="preserve">2. </w:t>
            </w:r>
            <w:r>
              <w:rPr>
                <w:rFonts w:ascii="Maiandra GD" w:hAnsi="Maiandra GD"/>
              </w:rPr>
              <w:t>Johnny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3.</w:t>
            </w:r>
            <w:r>
              <w:rPr>
                <w:rFonts w:ascii="Maiandra GD" w:hAnsi="Maiandra GD"/>
              </w:rPr>
              <w:t xml:space="preserve"> Dally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4.</w:t>
            </w:r>
            <w:r>
              <w:rPr>
                <w:rFonts w:ascii="Maiandra GD" w:hAnsi="Maiandra GD"/>
              </w:rPr>
              <w:t xml:space="preserve"> </w:t>
            </w:r>
            <w:proofErr w:type="spellStart"/>
            <w:r>
              <w:rPr>
                <w:rFonts w:ascii="Maiandra GD" w:hAnsi="Maiandra GD"/>
              </w:rPr>
              <w:t>Sodapop</w:t>
            </w:r>
            <w:proofErr w:type="spellEnd"/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5.</w:t>
            </w:r>
            <w:r>
              <w:rPr>
                <w:rFonts w:ascii="Maiandra GD" w:hAnsi="Maiandra GD"/>
              </w:rPr>
              <w:t xml:space="preserve"> Darry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  <w:r w:rsidRPr="00595BFF">
              <w:rPr>
                <w:rFonts w:ascii="Maiandra GD" w:hAnsi="Maiandra GD"/>
              </w:rPr>
              <w:t>6.</w:t>
            </w:r>
            <w:r>
              <w:rPr>
                <w:rFonts w:ascii="Maiandra GD" w:hAnsi="Maiandra GD"/>
              </w:rPr>
              <w:t xml:space="preserve"> Two-Bit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7. Steve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Default="00C44261" w:rsidP="00990E8E">
            <w:pPr>
              <w:spacing w:before="60" w:after="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8. Cherry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  <w:tr w:rsidR="00C44261" w:rsidRPr="00595BFF" w:rsidTr="00990E8E">
        <w:tc>
          <w:tcPr>
            <w:tcW w:w="1394" w:type="dxa"/>
            <w:vAlign w:val="center"/>
          </w:tcPr>
          <w:p w:rsidR="00C44261" w:rsidRDefault="00C44261" w:rsidP="00990E8E">
            <w:pPr>
              <w:spacing w:before="60" w:after="60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9. Bob</w:t>
            </w:r>
          </w:p>
        </w:tc>
        <w:tc>
          <w:tcPr>
            <w:tcW w:w="2741" w:type="dxa"/>
            <w:vAlign w:val="center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  <w:tc>
          <w:tcPr>
            <w:tcW w:w="2695" w:type="dxa"/>
          </w:tcPr>
          <w:p w:rsidR="00C44261" w:rsidRPr="00595BFF" w:rsidRDefault="00C44261" w:rsidP="00990E8E">
            <w:pPr>
              <w:spacing w:before="60" w:after="60"/>
              <w:rPr>
                <w:rFonts w:ascii="Maiandra GD" w:hAnsi="Maiandra GD"/>
              </w:rPr>
            </w:pPr>
          </w:p>
        </w:tc>
      </w:tr>
    </w:tbl>
    <w:p w:rsidR="00C44261" w:rsidRPr="00C44261" w:rsidRDefault="00C44261" w:rsidP="00C44261">
      <w:pPr>
        <w:spacing w:after="0" w:line="240" w:lineRule="auto"/>
        <w:rPr>
          <w:rFonts w:ascii="Maiandra GD" w:hAnsi="Maiandra GD"/>
          <w:b/>
          <w:sz w:val="12"/>
        </w:rPr>
      </w:pPr>
    </w:p>
    <w:p w:rsidR="00C44261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Part 2 Important Events: </w:t>
      </w:r>
      <w:r>
        <w:rPr>
          <w:rFonts w:ascii="Maiandra GD" w:hAnsi="Maiandra GD"/>
        </w:rPr>
        <w:t xml:space="preserve">List six important events that have happened so far in the book. Write in complete sentences. </w:t>
      </w:r>
    </w:p>
    <w:p w:rsidR="00C44261" w:rsidRPr="00C44261" w:rsidRDefault="00C44261" w:rsidP="00C44261">
      <w:pPr>
        <w:spacing w:after="0" w:line="240" w:lineRule="auto"/>
        <w:rPr>
          <w:rFonts w:ascii="Maiandra GD" w:hAnsi="Maiandra GD"/>
          <w:sz w:val="14"/>
        </w:rPr>
      </w:pP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1.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2.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3.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4.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5.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42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6.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>Part 3</w:t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Summary</w:t>
      </w:r>
      <w:r>
        <w:rPr>
          <w:rFonts w:ascii="Maiandra GD" w:hAnsi="Maiandra GD"/>
          <w:b/>
        </w:rPr>
        <w:t xml:space="preserve">: </w:t>
      </w:r>
      <w:r>
        <w:rPr>
          <w:rFonts w:ascii="Maiandra GD" w:hAnsi="Maiandra GD"/>
        </w:rPr>
        <w:t>Write a compound sentence to summarize the main ideas of each chapter.</w:t>
      </w:r>
    </w:p>
    <w:p w:rsidR="00C44261" w:rsidRDefault="00C44261" w:rsidP="00C44261">
      <w:pPr>
        <w:spacing w:after="0" w:line="360" w:lineRule="auto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     Main ideas of </w:t>
      </w:r>
      <w:r w:rsidRPr="00C44261">
        <w:rPr>
          <w:rFonts w:ascii="Maiandra GD" w:hAnsi="Maiandra GD"/>
        </w:rPr>
        <w:t>Chapter #1</w:t>
      </w:r>
      <w:r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C44261" w:rsidRDefault="00C44261" w:rsidP="00C44261">
      <w:pPr>
        <w:spacing w:after="0" w:line="360" w:lineRule="auto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     </w:t>
      </w:r>
      <w:r>
        <w:rPr>
          <w:rFonts w:ascii="Maiandra GD" w:hAnsi="Maiandra GD"/>
        </w:rPr>
        <w:t xml:space="preserve">Main ideas of </w:t>
      </w:r>
      <w:r w:rsidRPr="00C44261">
        <w:rPr>
          <w:rFonts w:ascii="Maiandra GD" w:hAnsi="Maiandra GD"/>
        </w:rPr>
        <w:t xml:space="preserve">Chapter </w:t>
      </w:r>
      <w:r>
        <w:rPr>
          <w:rFonts w:ascii="Maiandra GD" w:hAnsi="Maiandra GD"/>
        </w:rPr>
        <w:t>#2</w:t>
      </w:r>
      <w:r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C44261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Part 4</w:t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Questioning</w:t>
      </w:r>
      <w:r>
        <w:rPr>
          <w:rFonts w:ascii="Maiandra GD" w:hAnsi="Maiandra GD"/>
          <w:b/>
        </w:rPr>
        <w:t xml:space="preserve">: </w:t>
      </w:r>
      <w:r>
        <w:rPr>
          <w:rFonts w:ascii="Maiandra GD" w:hAnsi="Maiandra GD"/>
        </w:rPr>
        <w:t xml:space="preserve">Write </w:t>
      </w:r>
      <w:r>
        <w:rPr>
          <w:rFonts w:ascii="Maiandra GD" w:hAnsi="Maiandra GD"/>
        </w:rPr>
        <w:t>six questions about what you wonder might happen in the book.</w:t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16"/>
        </w:rPr>
      </w:pP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1.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2.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3.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4.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5.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6.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>Part 5</w:t>
      </w:r>
      <w:r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Context Clues</w:t>
      </w:r>
      <w:r>
        <w:rPr>
          <w:rFonts w:ascii="Maiandra GD" w:hAnsi="Maiandra GD"/>
          <w:b/>
        </w:rPr>
        <w:t xml:space="preserve">: </w:t>
      </w:r>
      <w:r>
        <w:rPr>
          <w:rFonts w:ascii="Maiandra GD" w:hAnsi="Maiandra GD"/>
        </w:rPr>
        <w:t xml:space="preserve">Find 3 words in the book that you do not know. List the word, yours inferred definition, and explain one clue that you got from the 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78"/>
        <w:gridCol w:w="2277"/>
      </w:tblGrid>
      <w:tr w:rsidR="00C44261" w:rsidRPr="00C44261" w:rsidTr="00C44261">
        <w:tc>
          <w:tcPr>
            <w:tcW w:w="1975" w:type="dxa"/>
            <w:vAlign w:val="center"/>
          </w:tcPr>
          <w:p w:rsidR="00C44261" w:rsidRPr="00C44261" w:rsidRDefault="00C44261" w:rsidP="00C44261">
            <w:pPr>
              <w:jc w:val="center"/>
              <w:rPr>
                <w:rFonts w:ascii="Maiandra GD" w:hAnsi="Maiandra GD"/>
                <w:b/>
              </w:rPr>
            </w:pPr>
            <w:r w:rsidRPr="00C44261">
              <w:rPr>
                <w:rFonts w:ascii="Maiandra GD" w:hAnsi="Maiandra GD"/>
                <w:b/>
              </w:rPr>
              <w:t>Unfamiliar Word</w:t>
            </w:r>
          </w:p>
        </w:tc>
        <w:tc>
          <w:tcPr>
            <w:tcW w:w="2578" w:type="dxa"/>
            <w:vAlign w:val="center"/>
          </w:tcPr>
          <w:p w:rsidR="00C44261" w:rsidRPr="00C44261" w:rsidRDefault="00C44261" w:rsidP="00C44261">
            <w:pPr>
              <w:jc w:val="center"/>
              <w:rPr>
                <w:rFonts w:ascii="Maiandra GD" w:hAnsi="Maiandra GD"/>
                <w:b/>
              </w:rPr>
            </w:pPr>
            <w:r w:rsidRPr="00C44261">
              <w:rPr>
                <w:rFonts w:ascii="Maiandra GD" w:hAnsi="Maiandra GD"/>
                <w:b/>
              </w:rPr>
              <w:t>Definition</w:t>
            </w:r>
          </w:p>
        </w:tc>
        <w:tc>
          <w:tcPr>
            <w:tcW w:w="2277" w:type="dxa"/>
            <w:vAlign w:val="center"/>
          </w:tcPr>
          <w:p w:rsidR="00C44261" w:rsidRPr="00C44261" w:rsidRDefault="00C44261" w:rsidP="00C44261">
            <w:pPr>
              <w:jc w:val="center"/>
              <w:rPr>
                <w:rFonts w:ascii="Maiandra GD" w:hAnsi="Maiandra GD"/>
                <w:b/>
              </w:rPr>
            </w:pPr>
            <w:r w:rsidRPr="00C44261">
              <w:rPr>
                <w:rFonts w:ascii="Maiandra GD" w:hAnsi="Maiandra GD"/>
                <w:b/>
              </w:rPr>
              <w:t>Clues</w:t>
            </w:r>
          </w:p>
        </w:tc>
      </w:tr>
      <w:tr w:rsidR="00C44261" w:rsidTr="00C44261">
        <w:tc>
          <w:tcPr>
            <w:tcW w:w="1975" w:type="dxa"/>
          </w:tcPr>
          <w:p w:rsidR="00C44261" w:rsidRPr="00C44261" w:rsidRDefault="00C44261" w:rsidP="00C44261">
            <w:pPr>
              <w:spacing w:line="60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1. </w:t>
            </w:r>
          </w:p>
        </w:tc>
        <w:tc>
          <w:tcPr>
            <w:tcW w:w="2578" w:type="dxa"/>
          </w:tcPr>
          <w:p w:rsidR="00C44261" w:rsidRDefault="00C44261" w:rsidP="00C44261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  <w:tc>
          <w:tcPr>
            <w:tcW w:w="2277" w:type="dxa"/>
          </w:tcPr>
          <w:p w:rsidR="00C44261" w:rsidRDefault="00C44261" w:rsidP="00C44261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</w:tr>
      <w:tr w:rsidR="00C44261" w:rsidTr="00C44261">
        <w:tc>
          <w:tcPr>
            <w:tcW w:w="1975" w:type="dxa"/>
          </w:tcPr>
          <w:p w:rsidR="00C44261" w:rsidRPr="00C44261" w:rsidRDefault="00C44261" w:rsidP="00C44261">
            <w:pPr>
              <w:spacing w:line="60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2. </w:t>
            </w:r>
          </w:p>
        </w:tc>
        <w:tc>
          <w:tcPr>
            <w:tcW w:w="2578" w:type="dxa"/>
          </w:tcPr>
          <w:p w:rsidR="00C44261" w:rsidRDefault="00C44261" w:rsidP="00C44261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  <w:tc>
          <w:tcPr>
            <w:tcW w:w="2277" w:type="dxa"/>
          </w:tcPr>
          <w:p w:rsidR="00C44261" w:rsidRDefault="00C44261" w:rsidP="00C44261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</w:tr>
      <w:tr w:rsidR="00C44261" w:rsidTr="00C44261">
        <w:tc>
          <w:tcPr>
            <w:tcW w:w="1975" w:type="dxa"/>
          </w:tcPr>
          <w:p w:rsidR="00C44261" w:rsidRPr="00C44261" w:rsidRDefault="00C44261" w:rsidP="00C44261">
            <w:pPr>
              <w:spacing w:line="60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3. </w:t>
            </w:r>
          </w:p>
        </w:tc>
        <w:tc>
          <w:tcPr>
            <w:tcW w:w="2578" w:type="dxa"/>
          </w:tcPr>
          <w:p w:rsidR="00C44261" w:rsidRDefault="00C44261" w:rsidP="00C44261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  <w:tc>
          <w:tcPr>
            <w:tcW w:w="2277" w:type="dxa"/>
          </w:tcPr>
          <w:p w:rsidR="00C44261" w:rsidRDefault="00C44261" w:rsidP="00C44261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</w:tr>
    </w:tbl>
    <w:p w:rsidR="00C44261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 xml:space="preserve">Part 3 Summary: </w:t>
      </w:r>
      <w:r>
        <w:rPr>
          <w:rFonts w:ascii="Maiandra GD" w:hAnsi="Maiandra GD"/>
        </w:rPr>
        <w:t>Write a compound sentence to summarize the main ideas of each chapter.</w:t>
      </w:r>
    </w:p>
    <w:p w:rsidR="00C44261" w:rsidRDefault="00C44261" w:rsidP="00C44261">
      <w:pPr>
        <w:spacing w:after="0" w:line="360" w:lineRule="auto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     Main ideas of </w:t>
      </w:r>
      <w:r w:rsidRPr="00C44261">
        <w:rPr>
          <w:rFonts w:ascii="Maiandra GD" w:hAnsi="Maiandra GD"/>
        </w:rPr>
        <w:t>Chapter #1</w:t>
      </w:r>
      <w:r>
        <w:rPr>
          <w:rFonts w:ascii="Maiandra GD" w:hAnsi="Maiandra GD"/>
        </w:rPr>
        <w:t xml:space="preserve">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C44261" w:rsidRDefault="00C44261" w:rsidP="00C44261">
      <w:pPr>
        <w:spacing w:after="0" w:line="360" w:lineRule="auto"/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     Main ideas of </w:t>
      </w:r>
      <w:r w:rsidRPr="00C44261">
        <w:rPr>
          <w:rFonts w:ascii="Maiandra GD" w:hAnsi="Maiandra GD"/>
        </w:rPr>
        <w:t xml:space="preserve">Chapter </w:t>
      </w:r>
      <w:r>
        <w:rPr>
          <w:rFonts w:ascii="Maiandra GD" w:hAnsi="Maiandra GD"/>
        </w:rPr>
        <w:t xml:space="preserve">#2: </w:t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  <w:r>
        <w:rPr>
          <w:rFonts w:ascii="Maiandra GD" w:hAnsi="Maiandra GD"/>
          <w:u w:val="single"/>
        </w:rPr>
        <w:tab/>
      </w:r>
    </w:p>
    <w:p w:rsidR="00C44261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Part 4 Questioning: </w:t>
      </w:r>
      <w:r>
        <w:rPr>
          <w:rFonts w:ascii="Maiandra GD" w:hAnsi="Maiandra GD"/>
        </w:rPr>
        <w:t>Write six questions about what you wonder might happen in the book.</w:t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16"/>
        </w:rPr>
      </w:pP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1.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2.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3.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4.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P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5.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Default="00C44261" w:rsidP="00C44261">
      <w:pPr>
        <w:spacing w:after="0" w:line="360" w:lineRule="auto"/>
        <w:rPr>
          <w:rFonts w:ascii="Maiandra GD" w:hAnsi="Maiandra GD"/>
          <w:sz w:val="28"/>
          <w:u w:val="single"/>
        </w:rPr>
      </w:pPr>
      <w:r w:rsidRPr="00C44261">
        <w:rPr>
          <w:rFonts w:ascii="Maiandra GD" w:hAnsi="Maiandra GD"/>
          <w:sz w:val="28"/>
        </w:rPr>
        <w:t xml:space="preserve">6. </w:t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  <w:r w:rsidRPr="00C44261">
        <w:rPr>
          <w:rFonts w:ascii="Maiandra GD" w:hAnsi="Maiandra GD"/>
          <w:sz w:val="28"/>
          <w:u w:val="single"/>
        </w:rPr>
        <w:tab/>
      </w:r>
    </w:p>
    <w:p w:rsidR="00C44261" w:rsidRDefault="00C44261" w:rsidP="00C44261">
      <w:pPr>
        <w:spacing w:after="0" w:line="240" w:lineRule="auto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Part 5 Context Clues: </w:t>
      </w:r>
      <w:r>
        <w:rPr>
          <w:rFonts w:ascii="Maiandra GD" w:hAnsi="Maiandra GD"/>
        </w:rPr>
        <w:t xml:space="preserve">Find 3 words in the book that you do not know. List the word, yours inferred definition, and explain one clue that you got from the 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578"/>
        <w:gridCol w:w="2277"/>
      </w:tblGrid>
      <w:tr w:rsidR="00C44261" w:rsidRPr="00C44261" w:rsidTr="00990E8E">
        <w:tc>
          <w:tcPr>
            <w:tcW w:w="1975" w:type="dxa"/>
            <w:vAlign w:val="center"/>
          </w:tcPr>
          <w:p w:rsidR="00C44261" w:rsidRPr="00C44261" w:rsidRDefault="00C44261" w:rsidP="00990E8E">
            <w:pPr>
              <w:jc w:val="center"/>
              <w:rPr>
                <w:rFonts w:ascii="Maiandra GD" w:hAnsi="Maiandra GD"/>
                <w:b/>
              </w:rPr>
            </w:pPr>
            <w:r w:rsidRPr="00C44261">
              <w:rPr>
                <w:rFonts w:ascii="Maiandra GD" w:hAnsi="Maiandra GD"/>
                <w:b/>
              </w:rPr>
              <w:t>Unfamiliar Word</w:t>
            </w:r>
          </w:p>
        </w:tc>
        <w:tc>
          <w:tcPr>
            <w:tcW w:w="2578" w:type="dxa"/>
            <w:vAlign w:val="center"/>
          </w:tcPr>
          <w:p w:rsidR="00C44261" w:rsidRPr="00C44261" w:rsidRDefault="00C44261" w:rsidP="00990E8E">
            <w:pPr>
              <w:jc w:val="center"/>
              <w:rPr>
                <w:rFonts w:ascii="Maiandra GD" w:hAnsi="Maiandra GD"/>
                <w:b/>
              </w:rPr>
            </w:pPr>
            <w:r w:rsidRPr="00C44261">
              <w:rPr>
                <w:rFonts w:ascii="Maiandra GD" w:hAnsi="Maiandra GD"/>
                <w:b/>
              </w:rPr>
              <w:t>Definition</w:t>
            </w:r>
          </w:p>
        </w:tc>
        <w:tc>
          <w:tcPr>
            <w:tcW w:w="2277" w:type="dxa"/>
            <w:vAlign w:val="center"/>
          </w:tcPr>
          <w:p w:rsidR="00C44261" w:rsidRPr="00C44261" w:rsidRDefault="00C44261" w:rsidP="00990E8E">
            <w:pPr>
              <w:jc w:val="center"/>
              <w:rPr>
                <w:rFonts w:ascii="Maiandra GD" w:hAnsi="Maiandra GD"/>
                <w:b/>
              </w:rPr>
            </w:pPr>
            <w:r w:rsidRPr="00C44261">
              <w:rPr>
                <w:rFonts w:ascii="Maiandra GD" w:hAnsi="Maiandra GD"/>
                <w:b/>
              </w:rPr>
              <w:t>Clues</w:t>
            </w:r>
          </w:p>
        </w:tc>
      </w:tr>
      <w:tr w:rsidR="00C44261" w:rsidTr="00990E8E">
        <w:tc>
          <w:tcPr>
            <w:tcW w:w="1975" w:type="dxa"/>
          </w:tcPr>
          <w:p w:rsidR="00C44261" w:rsidRPr="00C44261" w:rsidRDefault="00C44261" w:rsidP="00990E8E">
            <w:pPr>
              <w:spacing w:line="60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1. </w:t>
            </w:r>
          </w:p>
        </w:tc>
        <w:tc>
          <w:tcPr>
            <w:tcW w:w="2578" w:type="dxa"/>
          </w:tcPr>
          <w:p w:rsidR="00C44261" w:rsidRDefault="00C44261" w:rsidP="00990E8E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  <w:tc>
          <w:tcPr>
            <w:tcW w:w="2277" w:type="dxa"/>
          </w:tcPr>
          <w:p w:rsidR="00C44261" w:rsidRDefault="00C44261" w:rsidP="00990E8E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</w:tr>
      <w:tr w:rsidR="00C44261" w:rsidTr="00990E8E">
        <w:tc>
          <w:tcPr>
            <w:tcW w:w="1975" w:type="dxa"/>
          </w:tcPr>
          <w:p w:rsidR="00C44261" w:rsidRPr="00C44261" w:rsidRDefault="00C44261" w:rsidP="00990E8E">
            <w:pPr>
              <w:spacing w:line="60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2. </w:t>
            </w:r>
          </w:p>
        </w:tc>
        <w:tc>
          <w:tcPr>
            <w:tcW w:w="2578" w:type="dxa"/>
          </w:tcPr>
          <w:p w:rsidR="00C44261" w:rsidRDefault="00C44261" w:rsidP="00990E8E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  <w:tc>
          <w:tcPr>
            <w:tcW w:w="2277" w:type="dxa"/>
          </w:tcPr>
          <w:p w:rsidR="00C44261" w:rsidRDefault="00C44261" w:rsidP="00990E8E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</w:tr>
      <w:tr w:rsidR="00C44261" w:rsidTr="00990E8E">
        <w:tc>
          <w:tcPr>
            <w:tcW w:w="1975" w:type="dxa"/>
          </w:tcPr>
          <w:p w:rsidR="00C44261" w:rsidRPr="00C44261" w:rsidRDefault="00C44261" w:rsidP="00990E8E">
            <w:pPr>
              <w:spacing w:line="600" w:lineRule="auto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3. </w:t>
            </w:r>
          </w:p>
        </w:tc>
        <w:tc>
          <w:tcPr>
            <w:tcW w:w="2578" w:type="dxa"/>
          </w:tcPr>
          <w:p w:rsidR="00C44261" w:rsidRDefault="00C44261" w:rsidP="00990E8E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  <w:tc>
          <w:tcPr>
            <w:tcW w:w="2277" w:type="dxa"/>
          </w:tcPr>
          <w:p w:rsidR="00C44261" w:rsidRDefault="00C44261" w:rsidP="00990E8E">
            <w:pPr>
              <w:spacing w:line="600" w:lineRule="auto"/>
              <w:rPr>
                <w:rFonts w:ascii="Maiandra GD" w:hAnsi="Maiandra GD"/>
                <w:u w:val="single"/>
              </w:rPr>
            </w:pPr>
          </w:p>
        </w:tc>
      </w:tr>
    </w:tbl>
    <w:p w:rsidR="00A57308" w:rsidRDefault="00A57308" w:rsidP="00C44261">
      <w:pPr>
        <w:spacing w:after="240" w:line="360" w:lineRule="auto"/>
        <w:rPr>
          <w:rFonts w:ascii="Maiandra GD" w:hAnsi="Maiandra GD"/>
          <w:u w:val="single"/>
        </w:rPr>
        <w:sectPr w:rsidR="00A57308" w:rsidSect="00C44261">
          <w:headerReference w:type="first" r:id="rId8"/>
          <w:type w:val="continuous"/>
          <w:pgSz w:w="15840" w:h="12240" w:orient="landscape" w:code="1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00B3A85">
        <w:rPr>
          <w:rFonts w:ascii="Maiandra GD" w:hAnsi="Maiandra GD"/>
        </w:rPr>
        <w:lastRenderedPageBreak/>
        <w:tab/>
      </w:r>
    </w:p>
    <w:p w:rsidR="00A57308" w:rsidRPr="00A57308" w:rsidRDefault="00A57308" w:rsidP="00A57308">
      <w:pPr>
        <w:spacing w:after="360" w:line="360" w:lineRule="auto"/>
        <w:rPr>
          <w:rFonts w:ascii="Maiandra GD" w:hAnsi="Maiandra GD"/>
          <w:u w:val="single"/>
        </w:rPr>
      </w:pPr>
    </w:p>
    <w:p w:rsidR="00A57308" w:rsidRDefault="00A57308" w:rsidP="00A57308">
      <w:pPr>
        <w:pStyle w:val="ListParagraph"/>
        <w:spacing w:after="240" w:line="360" w:lineRule="auto"/>
        <w:rPr>
          <w:rFonts w:ascii="Maiandra GD" w:hAnsi="Maiandra GD"/>
          <w:u w:val="single"/>
        </w:rPr>
        <w:sectPr w:rsidR="00A57308" w:rsidSect="00A57308">
          <w:pgSz w:w="15840" w:h="12240" w:orient="landscape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Maiandra GD" w:hAnsi="Maiandra GD"/>
          <w:noProof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6EFA7B82" wp14:editId="1A611A52">
            <wp:simplePos x="0" y="0"/>
            <wp:positionH relativeFrom="margin">
              <wp:posOffset>171450</wp:posOffset>
            </wp:positionH>
            <wp:positionV relativeFrom="margin">
              <wp:posOffset>209550</wp:posOffset>
            </wp:positionV>
            <wp:extent cx="8801100" cy="6029325"/>
            <wp:effectExtent l="0" t="342900" r="0" b="409575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:rsidR="0047641B" w:rsidRPr="00345238" w:rsidRDefault="0047641B" w:rsidP="0047641B">
      <w:pPr>
        <w:spacing w:after="480" w:line="240" w:lineRule="auto"/>
        <w:rPr>
          <w:sz w:val="24"/>
        </w:rPr>
      </w:pPr>
    </w:p>
    <w:sectPr w:rsidR="0047641B" w:rsidRPr="00345238" w:rsidSect="00A573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AE" w:rsidRDefault="00E77FAE" w:rsidP="00595BFF">
      <w:pPr>
        <w:spacing w:after="0" w:line="240" w:lineRule="auto"/>
      </w:pPr>
      <w:r>
        <w:separator/>
      </w:r>
    </w:p>
  </w:endnote>
  <w:endnote w:type="continuationSeparator" w:id="0">
    <w:p w:rsidR="00E77FAE" w:rsidRDefault="00E77FAE" w:rsidP="0059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AE" w:rsidRDefault="00E77FAE" w:rsidP="00595BFF">
      <w:pPr>
        <w:spacing w:after="0" w:line="240" w:lineRule="auto"/>
      </w:pPr>
      <w:r>
        <w:separator/>
      </w:r>
    </w:p>
  </w:footnote>
  <w:footnote w:type="continuationSeparator" w:id="0">
    <w:p w:rsidR="00E77FAE" w:rsidRDefault="00E77FAE" w:rsidP="0059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261" w:rsidRPr="00595BFF" w:rsidRDefault="00C44261" w:rsidP="00C44261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u w:val="single"/>
      </w:rPr>
    </w:pPr>
    <w:r w:rsidRPr="00595BFF">
      <w:rPr>
        <w:rFonts w:ascii="Maiandra GD" w:hAnsi="Maiandra GD"/>
        <w:u w:val="single"/>
      </w:rPr>
      <w:tab/>
      <w:t xml:space="preserve">/  </w:t>
    </w:r>
    <w:r w:rsidRPr="00595BFF">
      <w:rPr>
        <w:rFonts w:ascii="Maiandra GD" w:hAnsi="Maiandra GD"/>
      </w:rPr>
      <w:t xml:space="preserve"> </w:t>
    </w:r>
    <w:r w:rsidRPr="00595BFF">
      <w:rPr>
        <w:rFonts w:ascii="Maiandra GD" w:hAnsi="Maiandra GD"/>
      </w:rPr>
      <w:tab/>
    </w:r>
    <w:r w:rsidRPr="00595BFF">
      <w:rPr>
        <w:rFonts w:ascii="Maiandra GD" w:hAnsi="Maiandra GD"/>
      </w:rPr>
      <w:tab/>
    </w:r>
    <w:r w:rsidRPr="00595BFF">
      <w:rPr>
        <w:rFonts w:ascii="Maiandra GD" w:hAnsi="Maiandra GD"/>
      </w:rPr>
      <w:tab/>
    </w:r>
    <w:r w:rsidRPr="00595BFF">
      <w:rPr>
        <w:rFonts w:ascii="Maiandra GD" w:hAnsi="Maiandra GD"/>
      </w:rPr>
      <w:tab/>
      <w:t xml:space="preserve">Name: </w:t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</w:rPr>
      <w:t xml:space="preserve">                       </w:t>
    </w:r>
    <w:r w:rsidRPr="00595BFF">
      <w:rPr>
        <w:rFonts w:ascii="Maiandra GD" w:hAnsi="Maiandra GD"/>
        <w:u w:val="single"/>
      </w:rPr>
      <w:tab/>
      <w:t xml:space="preserve">/  </w:t>
    </w:r>
    <w:r w:rsidRPr="00595BFF">
      <w:rPr>
        <w:rFonts w:ascii="Maiandra GD" w:hAnsi="Maiandra GD"/>
      </w:rPr>
      <w:t xml:space="preserve"> </w:t>
    </w:r>
    <w:r w:rsidRPr="00595BFF">
      <w:rPr>
        <w:rFonts w:ascii="Maiandra GD" w:hAnsi="Maiandra GD"/>
      </w:rPr>
      <w:tab/>
    </w:r>
    <w:r w:rsidRPr="00595BFF">
      <w:rPr>
        <w:rFonts w:ascii="Maiandra GD" w:hAnsi="Maiandra GD"/>
      </w:rPr>
      <w:tab/>
    </w:r>
    <w:r w:rsidRPr="00595BFF">
      <w:rPr>
        <w:rFonts w:ascii="Maiandra GD" w:hAnsi="Maiandra GD"/>
      </w:rPr>
      <w:tab/>
    </w:r>
    <w:r w:rsidRPr="00595BFF">
      <w:rPr>
        <w:rFonts w:ascii="Maiandra GD" w:hAnsi="Maiandra GD"/>
      </w:rPr>
      <w:tab/>
      <w:t xml:space="preserve">Name: </w:t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</w:p>
  <w:p w:rsidR="00C44261" w:rsidRPr="00595BFF" w:rsidRDefault="00C44261" w:rsidP="00C44261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  <w:sz w:val="10"/>
        <w:u w:val="single"/>
      </w:rPr>
    </w:pPr>
  </w:p>
  <w:p w:rsidR="00C44261" w:rsidRPr="00C44261" w:rsidRDefault="00C44261" w:rsidP="00C44261">
    <w:pPr>
      <w:pStyle w:val="Header"/>
      <w:tabs>
        <w:tab w:val="clear" w:pos="4680"/>
        <w:tab w:val="clear" w:pos="9360"/>
        <w:tab w:val="right" w:pos="720"/>
      </w:tabs>
      <w:rPr>
        <w:rFonts w:ascii="Maiandra GD" w:hAnsi="Maiandra GD"/>
      </w:rPr>
    </w:pPr>
    <w:r w:rsidRPr="00595BFF">
      <w:rPr>
        <w:rFonts w:ascii="Maiandra GD" w:hAnsi="Maiandra GD"/>
      </w:rPr>
      <w:t xml:space="preserve"> </w:t>
    </w:r>
    <w:r w:rsidRPr="00595BFF">
      <w:rPr>
        <w:rFonts w:ascii="Maiandra GD" w:hAnsi="Maiandra GD"/>
      </w:rPr>
      <w:tab/>
      <w:t xml:space="preserve">                                                                         Period: </w:t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  <w:r>
      <w:rPr>
        <w:rFonts w:ascii="Maiandra GD" w:hAnsi="Maiandra GD"/>
      </w:rPr>
      <w:t xml:space="preserve">                       </w:t>
    </w:r>
    <w:r w:rsidRPr="00595BFF">
      <w:rPr>
        <w:rFonts w:ascii="Maiandra GD" w:hAnsi="Maiandra GD"/>
      </w:rPr>
      <w:t xml:space="preserve"> </w:t>
    </w:r>
    <w:r w:rsidRPr="00595BFF">
      <w:rPr>
        <w:rFonts w:ascii="Maiandra GD" w:hAnsi="Maiandra GD"/>
      </w:rPr>
      <w:tab/>
      <w:t xml:space="preserve">                                       </w:t>
    </w:r>
    <w:r>
      <w:rPr>
        <w:rFonts w:ascii="Maiandra GD" w:hAnsi="Maiandra GD"/>
      </w:rPr>
      <w:t xml:space="preserve">                         </w:t>
    </w:r>
    <w:r w:rsidRPr="00595BFF">
      <w:rPr>
        <w:rFonts w:ascii="Maiandra GD" w:hAnsi="Maiandra GD"/>
      </w:rPr>
      <w:t xml:space="preserve">  Period: </w:t>
    </w:r>
    <w:r w:rsidRPr="00595BFF">
      <w:rPr>
        <w:rFonts w:ascii="Maiandra GD" w:hAnsi="Maiandra GD"/>
        <w:u w:val="single"/>
      </w:rPr>
      <w:tab/>
    </w:r>
    <w:r w:rsidRPr="00595BFF">
      <w:rPr>
        <w:rFonts w:ascii="Maiandra GD" w:hAnsi="Maiandra GD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35582"/>
    <w:multiLevelType w:val="hybridMultilevel"/>
    <w:tmpl w:val="423C8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0085"/>
    <w:multiLevelType w:val="hybridMultilevel"/>
    <w:tmpl w:val="221E21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E6A8E"/>
    <w:multiLevelType w:val="hybridMultilevel"/>
    <w:tmpl w:val="A37C6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959B5"/>
    <w:multiLevelType w:val="hybridMultilevel"/>
    <w:tmpl w:val="FE464C96"/>
    <w:lvl w:ilvl="0" w:tplc="8390A14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38"/>
    <w:rsid w:val="000B4966"/>
    <w:rsid w:val="000D213B"/>
    <w:rsid w:val="0012636D"/>
    <w:rsid w:val="002838A4"/>
    <w:rsid w:val="00345238"/>
    <w:rsid w:val="00456EAE"/>
    <w:rsid w:val="0047641B"/>
    <w:rsid w:val="0051345D"/>
    <w:rsid w:val="00595BFF"/>
    <w:rsid w:val="006969CE"/>
    <w:rsid w:val="009837AD"/>
    <w:rsid w:val="00A54A5D"/>
    <w:rsid w:val="00A57308"/>
    <w:rsid w:val="00AB520B"/>
    <w:rsid w:val="00C44261"/>
    <w:rsid w:val="00E00BD1"/>
    <w:rsid w:val="00E77FAE"/>
    <w:rsid w:val="00FD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5865DC-6826-4121-84FF-A46A4C48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238"/>
    <w:pPr>
      <w:ind w:left="720"/>
      <w:contextualSpacing/>
    </w:pPr>
  </w:style>
  <w:style w:type="table" w:styleId="TableGrid">
    <w:name w:val="Table Grid"/>
    <w:basedOn w:val="TableNormal"/>
    <w:uiPriority w:val="59"/>
    <w:rsid w:val="000B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BFF"/>
  </w:style>
  <w:style w:type="paragraph" w:styleId="Footer">
    <w:name w:val="footer"/>
    <w:basedOn w:val="Normal"/>
    <w:link w:val="FooterChar"/>
    <w:uiPriority w:val="99"/>
    <w:unhideWhenUsed/>
    <w:rsid w:val="00595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A1D568F-F4EF-46C5-A5E9-BF5812DB907E}" type="doc">
      <dgm:prSet loTypeId="urn:microsoft.com/office/officeart/2005/8/layout/radial4" loCatId="relationship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1A6555F-6332-4489-B667-DE8FA9E66815}">
      <dgm:prSet phldrT="[Text]"/>
      <dgm:spPr>
        <a:noFill/>
        <a:ln w="38100">
          <a:solidFill>
            <a:schemeClr val="tx1"/>
          </a:solidFill>
        </a:ln>
      </dgm:spPr>
      <dgm:t>
        <a:bodyPr/>
        <a:lstStyle/>
        <a:p>
          <a:pPr algn="ctr"/>
          <a:r>
            <a:rPr lang="en-US"/>
            <a:t>The Ousiders</a:t>
          </a:r>
        </a:p>
      </dgm:t>
    </dgm:pt>
    <dgm:pt modelId="{F3FBF6E8-8A3A-4EF4-89D4-9480B06FB59A}" type="parTrans" cxnId="{B0260131-B3E9-48B9-B937-9DFC4CF1D585}">
      <dgm:prSet/>
      <dgm:spPr/>
      <dgm:t>
        <a:bodyPr/>
        <a:lstStyle/>
        <a:p>
          <a:pPr algn="ctr"/>
          <a:endParaRPr lang="en-US"/>
        </a:p>
      </dgm:t>
    </dgm:pt>
    <dgm:pt modelId="{C81A5F0D-B9FB-4F08-9D18-F16DAC0F2067}" type="sibTrans" cxnId="{B0260131-B3E9-48B9-B937-9DFC4CF1D585}">
      <dgm:prSet/>
      <dgm:spPr/>
      <dgm:t>
        <a:bodyPr/>
        <a:lstStyle/>
        <a:p>
          <a:pPr algn="ctr"/>
          <a:endParaRPr lang="en-US"/>
        </a:p>
      </dgm:t>
    </dgm:pt>
    <dgm:pt modelId="{6CD0CA63-C44F-4809-8216-0985FFA8B3A3}">
      <dgm:prSet phldrT="[Text]" custT="1"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/>
            <a:t>Text-to-Text Connections</a:t>
          </a:r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</dgm:t>
    </dgm:pt>
    <dgm:pt modelId="{1AFB8B21-F18D-474A-8067-14BCB9FDE4B9}" type="parTrans" cxnId="{9DE175A0-7794-4CAB-BAAA-9E2009F79F2F}">
      <dgm:prSet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9F5CC21A-AF5B-4EAE-95E3-511AB6B2C4B6}" type="sibTrans" cxnId="{9DE175A0-7794-4CAB-BAAA-9E2009F79F2F}">
      <dgm:prSet/>
      <dgm:spPr/>
      <dgm:t>
        <a:bodyPr/>
        <a:lstStyle/>
        <a:p>
          <a:pPr algn="ctr"/>
          <a:endParaRPr lang="en-US"/>
        </a:p>
      </dgm:t>
    </dgm:pt>
    <dgm:pt modelId="{72FD3983-8697-41E4-A35C-6C761701A790}">
      <dgm:prSet phldrT="[Text]" custT="1"/>
      <dgm:spPr>
        <a:solidFill>
          <a:schemeClr val="bg1"/>
        </a:solidFill>
        <a:ln w="12700"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/>
            <a:t>Text-to-Self Connections</a:t>
          </a:r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  <a:p>
          <a:pPr algn="ctr"/>
          <a:endParaRPr lang="en-US" sz="2000" b="1"/>
        </a:p>
      </dgm:t>
    </dgm:pt>
    <dgm:pt modelId="{9B3240C6-5173-480E-A0B0-49B336F63FFE}" type="parTrans" cxnId="{97D1F407-24FE-4E94-B369-B79DA70AA7E3}">
      <dgm:prSet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A3CD8B1E-0C71-4D24-9B56-EF1635E94295}" type="sibTrans" cxnId="{97D1F407-24FE-4E94-B369-B79DA70AA7E3}">
      <dgm:prSet/>
      <dgm:spPr/>
      <dgm:t>
        <a:bodyPr/>
        <a:lstStyle/>
        <a:p>
          <a:pPr algn="ctr"/>
          <a:endParaRPr lang="en-US"/>
        </a:p>
      </dgm:t>
    </dgm:pt>
    <dgm:pt modelId="{733E8876-8E05-413B-B774-428ADE56EC29}">
      <dgm:prSet phldrT="[Text]" custT="1"/>
      <dgm:spPr>
        <a:solidFill>
          <a:schemeClr val="bg1"/>
        </a:solidFill>
        <a:ln w="3175">
          <a:solidFill>
            <a:schemeClr val="tx1"/>
          </a:solidFill>
        </a:ln>
      </dgm:spPr>
      <dgm:t>
        <a:bodyPr/>
        <a:lstStyle/>
        <a:p>
          <a:pPr algn="ctr"/>
          <a:r>
            <a:rPr lang="en-US" sz="2000" b="1"/>
            <a:t>Text-to-World Connections</a:t>
          </a:r>
        </a:p>
        <a:p>
          <a:pPr algn="ctr"/>
          <a:endParaRPr lang="en-US" sz="2000" b="1"/>
        </a:p>
        <a:p>
          <a:pPr algn="ctr"/>
          <a:endParaRPr lang="en-US" sz="2800"/>
        </a:p>
        <a:p>
          <a:pPr algn="ctr"/>
          <a:endParaRPr lang="en-US" sz="2800"/>
        </a:p>
        <a:p>
          <a:pPr algn="ctr"/>
          <a:endParaRPr lang="en-US" sz="2800"/>
        </a:p>
        <a:p>
          <a:pPr algn="ctr"/>
          <a:endParaRPr lang="en-US" sz="2800"/>
        </a:p>
      </dgm:t>
    </dgm:pt>
    <dgm:pt modelId="{799CAEFC-FAE8-4BFA-9973-457CFC2A4ABC}" type="parTrans" cxnId="{7C4A34FF-CF4E-45F6-BE0C-09DBA5DC6E93}">
      <dgm:prSet/>
      <dgm:spPr>
        <a:noFill/>
        <a:ln w="28575">
          <a:solidFill>
            <a:schemeClr val="tx1"/>
          </a:solidFill>
        </a:ln>
      </dgm:spPr>
      <dgm:t>
        <a:bodyPr/>
        <a:lstStyle/>
        <a:p>
          <a:pPr algn="ctr"/>
          <a:endParaRPr lang="en-US"/>
        </a:p>
      </dgm:t>
    </dgm:pt>
    <dgm:pt modelId="{2FA67A54-FA54-488E-96E8-E3132EDA87C1}" type="sibTrans" cxnId="{7C4A34FF-CF4E-45F6-BE0C-09DBA5DC6E93}">
      <dgm:prSet/>
      <dgm:spPr/>
      <dgm:t>
        <a:bodyPr/>
        <a:lstStyle/>
        <a:p>
          <a:pPr algn="ctr"/>
          <a:endParaRPr lang="en-US"/>
        </a:p>
      </dgm:t>
    </dgm:pt>
    <dgm:pt modelId="{C1315DE5-9961-4307-945E-A59F2E4CEBD2}" type="pres">
      <dgm:prSet presAssocID="{7A1D568F-F4EF-46C5-A5E9-BF5812DB907E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E26918E-0314-4553-8D2A-5194E5268831}" type="pres">
      <dgm:prSet presAssocID="{21A6555F-6332-4489-B667-DE8FA9E66815}" presName="centerShape" presStyleLbl="node0" presStyleIdx="0" presStyleCnt="1"/>
      <dgm:spPr/>
      <dgm:t>
        <a:bodyPr/>
        <a:lstStyle/>
        <a:p>
          <a:endParaRPr lang="en-US"/>
        </a:p>
      </dgm:t>
    </dgm:pt>
    <dgm:pt modelId="{854E3B5B-7132-42D1-8A04-2C0D800359C5}" type="pres">
      <dgm:prSet presAssocID="{1AFB8B21-F18D-474A-8067-14BCB9FDE4B9}" presName="parTrans" presStyleLbl="bgSibTrans2D1" presStyleIdx="0" presStyleCnt="3"/>
      <dgm:spPr/>
      <dgm:t>
        <a:bodyPr/>
        <a:lstStyle/>
        <a:p>
          <a:endParaRPr lang="en-US"/>
        </a:p>
      </dgm:t>
    </dgm:pt>
    <dgm:pt modelId="{02A39FCA-6381-47AD-8AAB-4B5E1A1EF227}" type="pres">
      <dgm:prSet presAssocID="{6CD0CA63-C44F-4809-8216-0985FFA8B3A3}" presName="node" presStyleLbl="node1" presStyleIdx="0" presStyleCnt="3" custScaleY="16859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DC3EE8-22DC-4517-BAD5-BC195016F771}" type="pres">
      <dgm:prSet presAssocID="{9B3240C6-5173-480E-A0B0-49B336F63FFE}" presName="parTrans" presStyleLbl="bgSibTrans2D1" presStyleIdx="1" presStyleCnt="3"/>
      <dgm:spPr/>
      <dgm:t>
        <a:bodyPr/>
        <a:lstStyle/>
        <a:p>
          <a:endParaRPr lang="en-US"/>
        </a:p>
      </dgm:t>
    </dgm:pt>
    <dgm:pt modelId="{DD5929B1-F4FF-4707-AABD-828764D5C710}" type="pres">
      <dgm:prSet presAssocID="{72FD3983-8697-41E4-A35C-6C761701A790}" presName="node" presStyleLbl="node1" presStyleIdx="1" presStyleCnt="3" custScaleY="1566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28E58C-2A6A-463C-B31D-4AD08475F917}" type="pres">
      <dgm:prSet presAssocID="{799CAEFC-FAE8-4BFA-9973-457CFC2A4ABC}" presName="parTrans" presStyleLbl="bgSibTrans2D1" presStyleIdx="2" presStyleCnt="3"/>
      <dgm:spPr/>
      <dgm:t>
        <a:bodyPr/>
        <a:lstStyle/>
        <a:p>
          <a:endParaRPr lang="en-US"/>
        </a:p>
      </dgm:t>
    </dgm:pt>
    <dgm:pt modelId="{B3B146BC-0F73-423A-A4F6-0E9755569251}" type="pres">
      <dgm:prSet presAssocID="{733E8876-8E05-413B-B774-428ADE56EC29}" presName="node" presStyleLbl="node1" presStyleIdx="2" presStyleCnt="3" custScaleY="16733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B6728D-9A37-4636-838A-47D71A4F575E}" type="presOf" srcId="{9B3240C6-5173-480E-A0B0-49B336F63FFE}" destId="{84DC3EE8-22DC-4517-BAD5-BC195016F771}" srcOrd="0" destOrd="0" presId="urn:microsoft.com/office/officeart/2005/8/layout/radial4"/>
    <dgm:cxn modelId="{7C4A34FF-CF4E-45F6-BE0C-09DBA5DC6E93}" srcId="{21A6555F-6332-4489-B667-DE8FA9E66815}" destId="{733E8876-8E05-413B-B774-428ADE56EC29}" srcOrd="2" destOrd="0" parTransId="{799CAEFC-FAE8-4BFA-9973-457CFC2A4ABC}" sibTransId="{2FA67A54-FA54-488E-96E8-E3132EDA87C1}"/>
    <dgm:cxn modelId="{4426487A-6857-43FA-8981-21EB7F4AAB45}" type="presOf" srcId="{7A1D568F-F4EF-46C5-A5E9-BF5812DB907E}" destId="{C1315DE5-9961-4307-945E-A59F2E4CEBD2}" srcOrd="0" destOrd="0" presId="urn:microsoft.com/office/officeart/2005/8/layout/radial4"/>
    <dgm:cxn modelId="{02727760-8A18-41C9-966B-52D08CA345E2}" type="presOf" srcId="{799CAEFC-FAE8-4BFA-9973-457CFC2A4ABC}" destId="{1028E58C-2A6A-463C-B31D-4AD08475F917}" srcOrd="0" destOrd="0" presId="urn:microsoft.com/office/officeart/2005/8/layout/radial4"/>
    <dgm:cxn modelId="{B0BD03DE-0D4C-4CE9-BE36-A00C1182113B}" type="presOf" srcId="{1AFB8B21-F18D-474A-8067-14BCB9FDE4B9}" destId="{854E3B5B-7132-42D1-8A04-2C0D800359C5}" srcOrd="0" destOrd="0" presId="urn:microsoft.com/office/officeart/2005/8/layout/radial4"/>
    <dgm:cxn modelId="{1F6452CC-5D7D-4BFB-9AA7-6F08828FD0ED}" type="presOf" srcId="{6CD0CA63-C44F-4809-8216-0985FFA8B3A3}" destId="{02A39FCA-6381-47AD-8AAB-4B5E1A1EF227}" srcOrd="0" destOrd="0" presId="urn:microsoft.com/office/officeart/2005/8/layout/radial4"/>
    <dgm:cxn modelId="{97D1F407-24FE-4E94-B369-B79DA70AA7E3}" srcId="{21A6555F-6332-4489-B667-DE8FA9E66815}" destId="{72FD3983-8697-41E4-A35C-6C761701A790}" srcOrd="1" destOrd="0" parTransId="{9B3240C6-5173-480E-A0B0-49B336F63FFE}" sibTransId="{A3CD8B1E-0C71-4D24-9B56-EF1635E94295}"/>
    <dgm:cxn modelId="{9DE175A0-7794-4CAB-BAAA-9E2009F79F2F}" srcId="{21A6555F-6332-4489-B667-DE8FA9E66815}" destId="{6CD0CA63-C44F-4809-8216-0985FFA8B3A3}" srcOrd="0" destOrd="0" parTransId="{1AFB8B21-F18D-474A-8067-14BCB9FDE4B9}" sibTransId="{9F5CC21A-AF5B-4EAE-95E3-511AB6B2C4B6}"/>
    <dgm:cxn modelId="{2F08B8E9-437D-4DC2-8C34-F57CA1688D2A}" type="presOf" srcId="{72FD3983-8697-41E4-A35C-6C761701A790}" destId="{DD5929B1-F4FF-4707-AABD-828764D5C710}" srcOrd="0" destOrd="0" presId="urn:microsoft.com/office/officeart/2005/8/layout/radial4"/>
    <dgm:cxn modelId="{B0260131-B3E9-48B9-B937-9DFC4CF1D585}" srcId="{7A1D568F-F4EF-46C5-A5E9-BF5812DB907E}" destId="{21A6555F-6332-4489-B667-DE8FA9E66815}" srcOrd="0" destOrd="0" parTransId="{F3FBF6E8-8A3A-4EF4-89D4-9480B06FB59A}" sibTransId="{C81A5F0D-B9FB-4F08-9D18-F16DAC0F2067}"/>
    <dgm:cxn modelId="{6B455E15-D760-4C2E-B8E0-BD2BA605B999}" type="presOf" srcId="{21A6555F-6332-4489-B667-DE8FA9E66815}" destId="{AE26918E-0314-4553-8D2A-5194E5268831}" srcOrd="0" destOrd="0" presId="urn:microsoft.com/office/officeart/2005/8/layout/radial4"/>
    <dgm:cxn modelId="{C5979BBC-118C-4BB2-905A-3EAA8B54A51D}" type="presOf" srcId="{733E8876-8E05-413B-B774-428ADE56EC29}" destId="{B3B146BC-0F73-423A-A4F6-0E9755569251}" srcOrd="0" destOrd="0" presId="urn:microsoft.com/office/officeart/2005/8/layout/radial4"/>
    <dgm:cxn modelId="{D493067A-2A48-48BE-8080-2D0A65F8947A}" type="presParOf" srcId="{C1315DE5-9961-4307-945E-A59F2E4CEBD2}" destId="{AE26918E-0314-4553-8D2A-5194E5268831}" srcOrd="0" destOrd="0" presId="urn:microsoft.com/office/officeart/2005/8/layout/radial4"/>
    <dgm:cxn modelId="{3ACD1EB8-FF9C-4CF4-82C5-0B6273D59D2E}" type="presParOf" srcId="{C1315DE5-9961-4307-945E-A59F2E4CEBD2}" destId="{854E3B5B-7132-42D1-8A04-2C0D800359C5}" srcOrd="1" destOrd="0" presId="urn:microsoft.com/office/officeart/2005/8/layout/radial4"/>
    <dgm:cxn modelId="{B4FADA45-0BB1-4A78-A9A8-50E4A64AC427}" type="presParOf" srcId="{C1315DE5-9961-4307-945E-A59F2E4CEBD2}" destId="{02A39FCA-6381-47AD-8AAB-4B5E1A1EF227}" srcOrd="2" destOrd="0" presId="urn:microsoft.com/office/officeart/2005/8/layout/radial4"/>
    <dgm:cxn modelId="{CE3B015B-595F-4679-87C7-616FB64326CF}" type="presParOf" srcId="{C1315DE5-9961-4307-945E-A59F2E4CEBD2}" destId="{84DC3EE8-22DC-4517-BAD5-BC195016F771}" srcOrd="3" destOrd="0" presId="urn:microsoft.com/office/officeart/2005/8/layout/radial4"/>
    <dgm:cxn modelId="{06E152B5-8E77-480B-9475-1DFACCDBE0D0}" type="presParOf" srcId="{C1315DE5-9961-4307-945E-A59F2E4CEBD2}" destId="{DD5929B1-F4FF-4707-AABD-828764D5C710}" srcOrd="4" destOrd="0" presId="urn:microsoft.com/office/officeart/2005/8/layout/radial4"/>
    <dgm:cxn modelId="{36E502A4-05B0-458E-A696-F6F657D46199}" type="presParOf" srcId="{C1315DE5-9961-4307-945E-A59F2E4CEBD2}" destId="{1028E58C-2A6A-463C-B31D-4AD08475F917}" srcOrd="5" destOrd="0" presId="urn:microsoft.com/office/officeart/2005/8/layout/radial4"/>
    <dgm:cxn modelId="{B53EC4BB-5E33-41A0-9ADD-B8BAEDDA2235}" type="presParOf" srcId="{C1315DE5-9961-4307-945E-A59F2E4CEBD2}" destId="{B3B146BC-0F73-423A-A4F6-0E9755569251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26918E-0314-4553-8D2A-5194E5268831}">
      <dsp:nvSpPr>
        <dsp:cNvPr id="0" name=""/>
        <dsp:cNvSpPr/>
      </dsp:nvSpPr>
      <dsp:spPr>
        <a:xfrm>
          <a:off x="3112013" y="3727861"/>
          <a:ext cx="2577072" cy="2577072"/>
        </a:xfrm>
        <a:prstGeom prst="ellipse">
          <a:avLst/>
        </a:prstGeom>
        <a:noFill/>
        <a:ln w="381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765" tIns="24765" rIns="24765" bIns="24765" numCol="1" spcCol="1270" anchor="ctr" anchorCtr="0">
          <a:noAutofit/>
        </a:bodyPr>
        <a:lstStyle/>
        <a:p>
          <a:pPr lvl="0" algn="ctr" defTabSz="1733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900" kern="1200"/>
            <a:t>The Ousiders</a:t>
          </a:r>
        </a:p>
      </dsp:txBody>
      <dsp:txXfrm>
        <a:off x="3489416" y="4105264"/>
        <a:ext cx="1822266" cy="1822266"/>
      </dsp:txXfrm>
    </dsp:sp>
    <dsp:sp modelId="{854E3B5B-7132-42D1-8A04-2C0D800359C5}">
      <dsp:nvSpPr>
        <dsp:cNvPr id="0" name=""/>
        <dsp:cNvSpPr/>
      </dsp:nvSpPr>
      <dsp:spPr>
        <a:xfrm rot="12900000">
          <a:off x="1110891" y="3162836"/>
          <a:ext cx="2333923" cy="734465"/>
        </a:xfrm>
        <a:prstGeom prst="leftArrow">
          <a:avLst>
            <a:gd name="adj1" fmla="val 60000"/>
            <a:gd name="adj2" fmla="val 50000"/>
          </a:avLst>
        </a:prstGeom>
        <a:noFill/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02A39FCA-6381-47AD-8AAB-4B5E1A1EF227}">
      <dsp:nvSpPr>
        <dsp:cNvPr id="0" name=""/>
        <dsp:cNvSpPr/>
      </dsp:nvSpPr>
      <dsp:spPr>
        <a:xfrm>
          <a:off x="97824" y="1209678"/>
          <a:ext cx="2448218" cy="3302098"/>
        </a:xfrm>
        <a:prstGeom prst="roundRect">
          <a:avLst>
            <a:gd name="adj" fmla="val 10000"/>
          </a:avLst>
        </a:prstGeom>
        <a:solidFill>
          <a:schemeClr val="bg1"/>
        </a:soli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Text-to-Text Connections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</dsp:txBody>
      <dsp:txXfrm>
        <a:off x="169530" y="1281384"/>
        <a:ext cx="2304806" cy="3158686"/>
      </dsp:txXfrm>
    </dsp:sp>
    <dsp:sp modelId="{84DC3EE8-22DC-4517-BAD5-BC195016F771}">
      <dsp:nvSpPr>
        <dsp:cNvPr id="0" name=""/>
        <dsp:cNvSpPr/>
      </dsp:nvSpPr>
      <dsp:spPr>
        <a:xfrm rot="16200000">
          <a:off x="3233588" y="2057830"/>
          <a:ext cx="2333923" cy="734465"/>
        </a:xfrm>
        <a:prstGeom prst="leftArrow">
          <a:avLst>
            <a:gd name="adj1" fmla="val 60000"/>
            <a:gd name="adj2" fmla="val 50000"/>
          </a:avLst>
        </a:prstGeom>
        <a:noFill/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D5929B1-F4FF-4707-AABD-828764D5C710}">
      <dsp:nvSpPr>
        <dsp:cNvPr id="0" name=""/>
        <dsp:cNvSpPr/>
      </dsp:nvSpPr>
      <dsp:spPr>
        <a:xfrm>
          <a:off x="3176440" y="-275609"/>
          <a:ext cx="2448218" cy="3067421"/>
        </a:xfrm>
        <a:prstGeom prst="roundRect">
          <a:avLst>
            <a:gd name="adj" fmla="val 10000"/>
          </a:avLst>
        </a:prstGeom>
        <a:solidFill>
          <a:schemeClr val="bg1"/>
        </a:solidFill>
        <a:ln w="12700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Text-to-Self Connections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</dsp:txBody>
      <dsp:txXfrm>
        <a:off x="3248146" y="-203903"/>
        <a:ext cx="2304806" cy="2924009"/>
      </dsp:txXfrm>
    </dsp:sp>
    <dsp:sp modelId="{1028E58C-2A6A-463C-B31D-4AD08475F917}">
      <dsp:nvSpPr>
        <dsp:cNvPr id="0" name=""/>
        <dsp:cNvSpPr/>
      </dsp:nvSpPr>
      <dsp:spPr>
        <a:xfrm rot="19500000">
          <a:off x="5356285" y="3162836"/>
          <a:ext cx="2333923" cy="734465"/>
        </a:xfrm>
        <a:prstGeom prst="leftArrow">
          <a:avLst>
            <a:gd name="adj1" fmla="val 60000"/>
            <a:gd name="adj2" fmla="val 50000"/>
          </a:avLst>
        </a:prstGeom>
        <a:noFill/>
        <a:ln w="285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3B146BC-0F73-423A-A4F6-0E9755569251}">
      <dsp:nvSpPr>
        <dsp:cNvPr id="0" name=""/>
        <dsp:cNvSpPr/>
      </dsp:nvSpPr>
      <dsp:spPr>
        <a:xfrm>
          <a:off x="6255056" y="1222056"/>
          <a:ext cx="2448218" cy="3277341"/>
        </a:xfrm>
        <a:prstGeom prst="roundRect">
          <a:avLst>
            <a:gd name="adj" fmla="val 10000"/>
          </a:avLst>
        </a:prstGeom>
        <a:solidFill>
          <a:schemeClr val="bg1"/>
        </a:solidFill>
        <a:ln w="3175"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Text-to-World Connections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b="1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800" kern="1200"/>
        </a:p>
      </dsp:txBody>
      <dsp:txXfrm>
        <a:off x="6326762" y="1293762"/>
        <a:ext cx="2304806" cy="31339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5854E-E386-469F-A684-12F376AD6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6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SJHS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Miley</dc:creator>
  <cp:lastModifiedBy>Jenna Norr</cp:lastModifiedBy>
  <cp:revision>4</cp:revision>
  <cp:lastPrinted>2011-09-07T17:51:00Z</cp:lastPrinted>
  <dcterms:created xsi:type="dcterms:W3CDTF">2015-09-17T15:03:00Z</dcterms:created>
  <dcterms:modified xsi:type="dcterms:W3CDTF">2015-09-17T21:29:00Z</dcterms:modified>
</cp:coreProperties>
</file>